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B28F1" w14:textId="77777777" w:rsidR="00AC6278" w:rsidRPr="00AC6278" w:rsidRDefault="00AC6278" w:rsidP="00AC6278">
      <w:pPr>
        <w:shd w:val="clear" w:color="auto" w:fill="FAF9F7"/>
        <w:spacing w:after="225" w:line="240" w:lineRule="auto"/>
        <w:jc w:val="center"/>
        <w:outlineLvl w:val="0"/>
        <w:rPr>
          <w:rFonts w:ascii="Times New Roman" w:eastAsia="Times New Roman" w:hAnsi="Times New Roman" w:cs="Times New Roman"/>
          <w:b/>
          <w:bCs/>
          <w:color w:val="1B1E2F"/>
          <w:kern w:val="36"/>
          <w:sz w:val="45"/>
          <w:szCs w:val="45"/>
          <w:lang w:eastAsia="nl-NL"/>
        </w:rPr>
      </w:pPr>
      <w:r w:rsidRPr="00AC6278">
        <w:rPr>
          <w:rFonts w:ascii="Times New Roman" w:eastAsia="Times New Roman" w:hAnsi="Times New Roman" w:cs="Times New Roman"/>
          <w:b/>
          <w:bCs/>
          <w:color w:val="1B1E2F"/>
          <w:kern w:val="36"/>
          <w:sz w:val="45"/>
          <w:szCs w:val="45"/>
          <w:lang w:eastAsia="nl-NL"/>
        </w:rPr>
        <w:t>Algemene voorwaarden</w:t>
      </w:r>
    </w:p>
    <w:p w14:paraId="324E6D1C" w14:textId="1A3E62AA"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Identiteit van de ondernemer </w:t>
      </w:r>
      <w:r w:rsidRPr="00AC6278">
        <w:rPr>
          <w:rFonts w:ascii="Times New Roman" w:eastAsia="Times New Roman" w:hAnsi="Times New Roman" w:cs="Times New Roman"/>
          <w:color w:val="1B1E2F"/>
          <w:sz w:val="24"/>
          <w:szCs w:val="24"/>
          <w:lang w:eastAsia="nl-NL"/>
        </w:rPr>
        <w:br/>
      </w:r>
      <w:r w:rsidR="00271D0C">
        <w:rPr>
          <w:rFonts w:ascii="Times New Roman" w:eastAsia="Times New Roman" w:hAnsi="Times New Roman" w:cs="Times New Roman"/>
          <w:color w:val="1B1E2F"/>
          <w:sz w:val="24"/>
          <w:szCs w:val="24"/>
          <w:lang w:eastAsia="nl-NL"/>
        </w:rPr>
        <w:t>Maté Master</w:t>
      </w:r>
      <w:r w:rsidRPr="00AC6278">
        <w:rPr>
          <w:rFonts w:ascii="Times New Roman" w:eastAsia="Times New Roman" w:hAnsi="Times New Roman" w:cs="Times New Roman"/>
          <w:color w:val="1B1E2F"/>
          <w:sz w:val="24"/>
          <w:szCs w:val="24"/>
          <w:lang w:eastAsia="nl-NL"/>
        </w:rPr>
        <w:br/>
        <w:t>Atletiekstraat 66 </w:t>
      </w:r>
      <w:r w:rsidRPr="00AC6278">
        <w:rPr>
          <w:rFonts w:ascii="Times New Roman" w:eastAsia="Times New Roman" w:hAnsi="Times New Roman" w:cs="Times New Roman"/>
          <w:color w:val="1B1E2F"/>
          <w:sz w:val="24"/>
          <w:szCs w:val="24"/>
          <w:lang w:eastAsia="nl-NL"/>
        </w:rPr>
        <w:br/>
        <w:t>2134 CA Hoofddorp </w:t>
      </w:r>
      <w:r w:rsidRPr="00AC6278">
        <w:rPr>
          <w:rFonts w:ascii="Times New Roman" w:eastAsia="Times New Roman" w:hAnsi="Times New Roman" w:cs="Times New Roman"/>
          <w:color w:val="1B1E2F"/>
          <w:sz w:val="24"/>
          <w:szCs w:val="24"/>
          <w:lang w:eastAsia="nl-NL"/>
        </w:rPr>
        <w:br/>
        <w:t>Let op! Dit is geen bezoek adres.</w:t>
      </w:r>
    </w:p>
    <w:p w14:paraId="05BC908F" w14:textId="4E84C941"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Telefoonnummer: 06-41555601 </w:t>
      </w:r>
      <w:r w:rsidRPr="00AC6278">
        <w:rPr>
          <w:rFonts w:ascii="Times New Roman" w:eastAsia="Times New Roman" w:hAnsi="Times New Roman" w:cs="Times New Roman"/>
          <w:color w:val="1B1E2F"/>
          <w:sz w:val="24"/>
          <w:szCs w:val="24"/>
          <w:lang w:eastAsia="nl-NL"/>
        </w:rPr>
        <w:br/>
        <w:t xml:space="preserve">E-mailadres: </w:t>
      </w:r>
      <w:r w:rsidR="00271D0C">
        <w:rPr>
          <w:rFonts w:ascii="Times New Roman" w:eastAsia="Times New Roman" w:hAnsi="Times New Roman" w:cs="Times New Roman"/>
          <w:color w:val="1B1E2F"/>
          <w:sz w:val="24"/>
          <w:szCs w:val="24"/>
          <w:lang w:eastAsia="nl-NL"/>
        </w:rPr>
        <w:t>matemaster</w:t>
      </w:r>
      <w:r w:rsidRPr="00AC6278">
        <w:rPr>
          <w:rFonts w:ascii="Times New Roman" w:eastAsia="Times New Roman" w:hAnsi="Times New Roman" w:cs="Times New Roman"/>
          <w:color w:val="1B1E2F"/>
          <w:sz w:val="24"/>
          <w:szCs w:val="24"/>
          <w:lang w:eastAsia="nl-NL"/>
        </w:rPr>
        <w:t>@hotmail.com</w:t>
      </w:r>
    </w:p>
    <w:p w14:paraId="2E027912" w14:textId="77BF8ED4"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KvK-nummer: 75107384 </w:t>
      </w:r>
      <w:r w:rsidRPr="00AC6278">
        <w:rPr>
          <w:rFonts w:ascii="Times New Roman" w:eastAsia="Times New Roman" w:hAnsi="Times New Roman" w:cs="Times New Roman"/>
          <w:color w:val="1B1E2F"/>
          <w:sz w:val="24"/>
          <w:szCs w:val="24"/>
          <w:lang w:eastAsia="nl-NL"/>
        </w:rPr>
        <w:br/>
        <w:t xml:space="preserve">Btw-indentificatienummer: </w:t>
      </w:r>
      <w:r w:rsidR="00D11B99" w:rsidRPr="00D11B99">
        <w:rPr>
          <w:rFonts w:ascii="Times New Roman" w:eastAsia="Times New Roman" w:hAnsi="Times New Roman" w:cs="Times New Roman"/>
          <w:color w:val="1B1E2F"/>
          <w:sz w:val="24"/>
          <w:szCs w:val="24"/>
          <w:lang w:eastAsia="nl-NL"/>
        </w:rPr>
        <w:t>NL002388952B40</w:t>
      </w:r>
    </w:p>
    <w:p w14:paraId="2FEB6714"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Toepasselijkheid </w:t>
      </w:r>
      <w:r w:rsidRPr="00AC6278">
        <w:rPr>
          <w:rFonts w:ascii="Times New Roman" w:eastAsia="Times New Roman" w:hAnsi="Times New Roman" w:cs="Times New Roman"/>
          <w:color w:val="1B1E2F"/>
          <w:sz w:val="24"/>
          <w:szCs w:val="24"/>
          <w:lang w:eastAsia="nl-NL"/>
        </w:rPr>
        <w:br/>
        <w:t>Deze algemene voorwaarden zijn van toepassing op elk aanbod van de ondernemer en op elke totstandgekomen overeenkomst op afstand tussen ondernemer en consument. </w:t>
      </w:r>
      <w:r w:rsidRPr="00AC6278">
        <w:rPr>
          <w:rFonts w:ascii="Times New Roman" w:eastAsia="Times New Roman" w:hAnsi="Times New Roman" w:cs="Times New Roman"/>
          <w:color w:val="1B1E2F"/>
          <w:sz w:val="24"/>
          <w:szCs w:val="24"/>
          <w:lang w:eastAsia="nl-NL"/>
        </w:rPr>
        <w:b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 </w:t>
      </w:r>
      <w:r w:rsidRPr="00AC6278">
        <w:rPr>
          <w:rFonts w:ascii="Times New Roman" w:eastAsia="Times New Roman" w:hAnsi="Times New Roman" w:cs="Times New Roman"/>
          <w:color w:val="1B1E2F"/>
          <w:sz w:val="24"/>
          <w:szCs w:val="24"/>
          <w:lang w:eastAsia="nl-NL"/>
        </w:rPr>
        <w:b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 </w:t>
      </w:r>
      <w:r w:rsidRPr="00AC6278">
        <w:rPr>
          <w:rFonts w:ascii="Times New Roman" w:eastAsia="Times New Roman" w:hAnsi="Times New Roman" w:cs="Times New Roman"/>
          <w:color w:val="1B1E2F"/>
          <w:sz w:val="24"/>
          <w:szCs w:val="24"/>
          <w:lang w:eastAsia="nl-NL"/>
        </w:rPr>
        <w:b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74DE454D"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Het aanbod </w:t>
      </w:r>
      <w:r w:rsidRPr="00AC6278">
        <w:rPr>
          <w:rFonts w:ascii="Times New Roman" w:eastAsia="Times New Roman" w:hAnsi="Times New Roman" w:cs="Times New Roman"/>
          <w:color w:val="1B1E2F"/>
          <w:sz w:val="24"/>
          <w:szCs w:val="24"/>
          <w:lang w:eastAsia="nl-NL"/>
        </w:rPr>
        <w:br/>
        <w:t>Indien een aanbod een beperkte geldigheidsduur heeft of onder voorwaarden geschiedt, wordt dit nadrukkelijk in het aanbod vermeld. </w:t>
      </w:r>
      <w:r w:rsidRPr="00AC6278">
        <w:rPr>
          <w:rFonts w:ascii="Times New Roman" w:eastAsia="Times New Roman" w:hAnsi="Times New Roman" w:cs="Times New Roman"/>
          <w:color w:val="1B1E2F"/>
          <w:sz w:val="24"/>
          <w:szCs w:val="24"/>
          <w:lang w:eastAsia="nl-NL"/>
        </w:rPr>
        <w:b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fouten in het aanbod binden de ondernemer niet. </w:t>
      </w:r>
      <w:r w:rsidRPr="00AC6278">
        <w:rPr>
          <w:rFonts w:ascii="Times New Roman" w:eastAsia="Times New Roman" w:hAnsi="Times New Roman" w:cs="Times New Roman"/>
          <w:color w:val="1B1E2F"/>
          <w:sz w:val="24"/>
          <w:szCs w:val="24"/>
          <w:lang w:eastAsia="nl-NL"/>
        </w:rPr>
        <w:br/>
        <w:t>Elk aanbod bevat zodanige informatie, dat voor de consument duidelijk is wat de rechten en verplichtingen zijn, die aan de aanvaarding van het aanbod zijn verbonden. Dit betreft in het bijzonder: </w:t>
      </w:r>
      <w:r w:rsidRPr="00AC6278">
        <w:rPr>
          <w:rFonts w:ascii="Times New Roman" w:eastAsia="Times New Roman" w:hAnsi="Times New Roman" w:cs="Times New Roman"/>
          <w:color w:val="1B1E2F"/>
          <w:sz w:val="24"/>
          <w:szCs w:val="24"/>
          <w:lang w:eastAsia="nl-NL"/>
        </w:rPr>
        <w:br/>
        <w:t>de prijs inclusief belastingen; </w:t>
      </w:r>
      <w:r w:rsidRPr="00AC6278">
        <w:rPr>
          <w:rFonts w:ascii="Times New Roman" w:eastAsia="Times New Roman" w:hAnsi="Times New Roman" w:cs="Times New Roman"/>
          <w:color w:val="1B1E2F"/>
          <w:sz w:val="24"/>
          <w:szCs w:val="24"/>
          <w:lang w:eastAsia="nl-NL"/>
        </w:rPr>
        <w:br/>
        <w:t>de eventuele kosten van aflevering; </w:t>
      </w:r>
      <w:r w:rsidRPr="00AC6278">
        <w:rPr>
          <w:rFonts w:ascii="Times New Roman" w:eastAsia="Times New Roman" w:hAnsi="Times New Roman" w:cs="Times New Roman"/>
          <w:color w:val="1B1E2F"/>
          <w:sz w:val="24"/>
          <w:szCs w:val="24"/>
          <w:lang w:eastAsia="nl-NL"/>
        </w:rPr>
        <w:br/>
        <w:t xml:space="preserve">de wijze waarop de overeenkomst tot stand zal komen en welke handelingen daarvoor nodig </w:t>
      </w:r>
      <w:r w:rsidRPr="00AC6278">
        <w:rPr>
          <w:rFonts w:ascii="Times New Roman" w:eastAsia="Times New Roman" w:hAnsi="Times New Roman" w:cs="Times New Roman"/>
          <w:color w:val="1B1E2F"/>
          <w:sz w:val="24"/>
          <w:szCs w:val="24"/>
          <w:lang w:eastAsia="nl-NL"/>
        </w:rPr>
        <w:lastRenderedPageBreak/>
        <w:t>zijn; </w:t>
      </w:r>
      <w:r w:rsidRPr="00AC6278">
        <w:rPr>
          <w:rFonts w:ascii="Times New Roman" w:eastAsia="Times New Roman" w:hAnsi="Times New Roman" w:cs="Times New Roman"/>
          <w:color w:val="1B1E2F"/>
          <w:sz w:val="24"/>
          <w:szCs w:val="24"/>
          <w:lang w:eastAsia="nl-NL"/>
        </w:rPr>
        <w:br/>
        <w:t>het al dan niet van toepassing zijn van het herroepingsrecht; </w:t>
      </w:r>
      <w:r w:rsidRPr="00AC6278">
        <w:rPr>
          <w:rFonts w:ascii="Times New Roman" w:eastAsia="Times New Roman" w:hAnsi="Times New Roman" w:cs="Times New Roman"/>
          <w:color w:val="1B1E2F"/>
          <w:sz w:val="24"/>
          <w:szCs w:val="24"/>
          <w:lang w:eastAsia="nl-NL"/>
        </w:rPr>
        <w:br/>
        <w:t>de wijze van betaling, aflevering of uitvoering van de overeenkomst; </w:t>
      </w:r>
      <w:r w:rsidRPr="00AC6278">
        <w:rPr>
          <w:rFonts w:ascii="Times New Roman" w:eastAsia="Times New Roman" w:hAnsi="Times New Roman" w:cs="Times New Roman"/>
          <w:color w:val="1B1E2F"/>
          <w:sz w:val="24"/>
          <w:szCs w:val="24"/>
          <w:lang w:eastAsia="nl-NL"/>
        </w:rPr>
        <w:br/>
        <w:t>de termijn voor aanvaarding van het aanbod, dan wel de termijn voor het gestand doen van de prijs; </w:t>
      </w:r>
      <w:r w:rsidRPr="00AC6278">
        <w:rPr>
          <w:rFonts w:ascii="Times New Roman" w:eastAsia="Times New Roman" w:hAnsi="Times New Roman" w:cs="Times New Roman"/>
          <w:color w:val="1B1E2F"/>
          <w:sz w:val="24"/>
          <w:szCs w:val="24"/>
          <w:lang w:eastAsia="nl-NL"/>
        </w:rPr>
        <w:br/>
        <w:t>de hoogte van het tarief voor communicatie op afstand indien de kosten van het gebruik van de techniek voor communicatie op afstand worden berekend op een andere grondslag dan het reguliere basistarief voor het gebruikte communicatiemiddel; </w:t>
      </w:r>
      <w:r w:rsidRPr="00AC6278">
        <w:rPr>
          <w:rFonts w:ascii="Times New Roman" w:eastAsia="Times New Roman" w:hAnsi="Times New Roman" w:cs="Times New Roman"/>
          <w:color w:val="1B1E2F"/>
          <w:sz w:val="24"/>
          <w:szCs w:val="24"/>
          <w:lang w:eastAsia="nl-NL"/>
        </w:rPr>
        <w:br/>
        <w:t>of de overeenkomst na de totstandkoming wordt gearchiveerd, en zo ja op welke wijze deze voor de consument te raadplegen is; </w:t>
      </w:r>
      <w:r w:rsidRPr="00AC6278">
        <w:rPr>
          <w:rFonts w:ascii="Times New Roman" w:eastAsia="Times New Roman" w:hAnsi="Times New Roman" w:cs="Times New Roman"/>
          <w:color w:val="1B1E2F"/>
          <w:sz w:val="24"/>
          <w:szCs w:val="24"/>
          <w:lang w:eastAsia="nl-NL"/>
        </w:rPr>
        <w:br/>
        <w:t>de manier waarop de consument, voor het sluiten van de overeenkomst, de door hem in het kader van de overeenkomst verstrekte gegevens kan controleren en indien gewenst herstellen; </w:t>
      </w:r>
      <w:r w:rsidRPr="00AC6278">
        <w:rPr>
          <w:rFonts w:ascii="Times New Roman" w:eastAsia="Times New Roman" w:hAnsi="Times New Roman" w:cs="Times New Roman"/>
          <w:color w:val="1B1E2F"/>
          <w:sz w:val="24"/>
          <w:szCs w:val="24"/>
          <w:lang w:eastAsia="nl-NL"/>
        </w:rPr>
        <w:br/>
        <w:t>de eventuele talen waarin, naast het Nederlands, de overeenkomst kan worden gesloten; </w:t>
      </w:r>
      <w:r w:rsidRPr="00AC6278">
        <w:rPr>
          <w:rFonts w:ascii="Times New Roman" w:eastAsia="Times New Roman" w:hAnsi="Times New Roman" w:cs="Times New Roman"/>
          <w:color w:val="1B1E2F"/>
          <w:sz w:val="24"/>
          <w:szCs w:val="24"/>
          <w:lang w:eastAsia="nl-NL"/>
        </w:rPr>
        <w:br/>
        <w:t>de gedragscodes waaraan de ondernemer zich heeft onderworpen en de wijze waarop de consument deze gedragscodes langs elektronische weg kan raadplegen; </w:t>
      </w:r>
      <w:r w:rsidRPr="00AC6278">
        <w:rPr>
          <w:rFonts w:ascii="Times New Roman" w:eastAsia="Times New Roman" w:hAnsi="Times New Roman" w:cs="Times New Roman"/>
          <w:color w:val="1B1E2F"/>
          <w:sz w:val="24"/>
          <w:szCs w:val="24"/>
          <w:lang w:eastAsia="nl-NL"/>
        </w:rPr>
        <w:br/>
        <w:t>de minimale duur van de overeenkomst op afstand in geval van een duurtransactie;</w:t>
      </w:r>
    </w:p>
    <w:p w14:paraId="0E158F6A"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De overeenkomst </w:t>
      </w:r>
      <w:r w:rsidRPr="00AC6278">
        <w:rPr>
          <w:rFonts w:ascii="Times New Roman" w:eastAsia="Times New Roman" w:hAnsi="Times New Roman" w:cs="Times New Roman"/>
          <w:color w:val="1B1E2F"/>
          <w:sz w:val="24"/>
          <w:szCs w:val="24"/>
          <w:lang w:eastAsia="nl-NL"/>
        </w:rPr>
        <w:br/>
        <w:t>De overeenkomst komt, onder voorbehoud van het bepaalde in lid 4, tot stand op het moment van aanvaarding door de consument van het aanbod en het voldoen aan de daarbij gestelde voorwaarden. </w:t>
      </w:r>
      <w:r w:rsidRPr="00AC6278">
        <w:rPr>
          <w:rFonts w:ascii="Times New Roman" w:eastAsia="Times New Roman" w:hAnsi="Times New Roman" w:cs="Times New Roman"/>
          <w:color w:val="1B1E2F"/>
          <w:sz w:val="24"/>
          <w:szCs w:val="24"/>
          <w:lang w:eastAsia="nl-NL"/>
        </w:rPr>
        <w:br/>
        <w:t>Indien de consument het aanbod langs elektronische weg heeft aanvaard, bevestigt de ondernemer onverwijld langs elektronische weg de ontvangst van de aanvaarding van het aanbod. Zolang de ontvangst van deze aanvaarding niet is bevestigd, kan de consument de overeenkomst ontbinden. </w:t>
      </w:r>
      <w:r w:rsidRPr="00AC6278">
        <w:rPr>
          <w:rFonts w:ascii="Times New Roman" w:eastAsia="Times New Roman" w:hAnsi="Times New Roman" w:cs="Times New Roman"/>
          <w:color w:val="1B1E2F"/>
          <w:sz w:val="24"/>
          <w:szCs w:val="24"/>
          <w:lang w:eastAsia="nl-NL"/>
        </w:rPr>
        <w:br/>
        <w:t>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 </w:t>
      </w:r>
      <w:r w:rsidRPr="00AC6278">
        <w:rPr>
          <w:rFonts w:ascii="Times New Roman" w:eastAsia="Times New Roman" w:hAnsi="Times New Roman" w:cs="Times New Roman"/>
          <w:color w:val="1B1E2F"/>
          <w:sz w:val="24"/>
          <w:szCs w:val="24"/>
          <w:lang w:eastAsia="nl-NL"/>
        </w:rPr>
        <w:br/>
        <w:t>De ondernemer kan zich -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 </w:t>
      </w:r>
      <w:r w:rsidRPr="00AC6278">
        <w:rPr>
          <w:rFonts w:ascii="Times New Roman" w:eastAsia="Times New Roman" w:hAnsi="Times New Roman" w:cs="Times New Roman"/>
          <w:color w:val="1B1E2F"/>
          <w:sz w:val="24"/>
          <w:szCs w:val="24"/>
          <w:lang w:eastAsia="nl-NL"/>
        </w:rPr>
        <w:br/>
        <w:t>De ondernemer zal bij het product of dienst aan de consument de volgende informatie, schriftelijk of op zodanige wijze dat deze door de consument op een toegankelijke manier kan worden opgeslagen op een duurzame gegevensdrager, meesturen: </w:t>
      </w:r>
      <w:r w:rsidRPr="00AC6278">
        <w:rPr>
          <w:rFonts w:ascii="Times New Roman" w:eastAsia="Times New Roman" w:hAnsi="Times New Roman" w:cs="Times New Roman"/>
          <w:color w:val="1B1E2F"/>
          <w:sz w:val="24"/>
          <w:szCs w:val="24"/>
          <w:lang w:eastAsia="nl-NL"/>
        </w:rPr>
        <w:br/>
        <w:t>het bezoekadres van de vestiging van de ondernemer waar de consument met klachten terecht kan; </w:t>
      </w:r>
      <w:r w:rsidRPr="00AC6278">
        <w:rPr>
          <w:rFonts w:ascii="Times New Roman" w:eastAsia="Times New Roman" w:hAnsi="Times New Roman" w:cs="Times New Roman"/>
          <w:color w:val="1B1E2F"/>
          <w:sz w:val="24"/>
          <w:szCs w:val="24"/>
          <w:lang w:eastAsia="nl-NL"/>
        </w:rPr>
        <w:br/>
        <w:t>de voorwaarden waaronder en de wijze waarop de consument van het herroepingsrecht gebruik kan maken, dan wel een duidelijke melding inzake het uitgesloten zijn van het herroepingsrecht; </w:t>
      </w:r>
      <w:r w:rsidRPr="00AC6278">
        <w:rPr>
          <w:rFonts w:ascii="Times New Roman" w:eastAsia="Times New Roman" w:hAnsi="Times New Roman" w:cs="Times New Roman"/>
          <w:color w:val="1B1E2F"/>
          <w:sz w:val="24"/>
          <w:szCs w:val="24"/>
          <w:lang w:eastAsia="nl-NL"/>
        </w:rPr>
        <w:br/>
        <w:t>de vereisten voor opzegging van de overeenkomst indien de overeenkomst een duur heeft van meer dan één jaar of van onbepaalde duur is; </w:t>
      </w:r>
      <w:r w:rsidRPr="00AC6278">
        <w:rPr>
          <w:rFonts w:ascii="Times New Roman" w:eastAsia="Times New Roman" w:hAnsi="Times New Roman" w:cs="Times New Roman"/>
          <w:color w:val="1B1E2F"/>
          <w:sz w:val="24"/>
          <w:szCs w:val="24"/>
          <w:lang w:eastAsia="nl-NL"/>
        </w:rPr>
        <w:br/>
        <w:t>In geval van een duurtransactie is de bepaling in het vorige lid slechts van toepassing op de eerste levering. </w:t>
      </w:r>
      <w:r w:rsidRPr="00AC6278">
        <w:rPr>
          <w:rFonts w:ascii="Times New Roman" w:eastAsia="Times New Roman" w:hAnsi="Times New Roman" w:cs="Times New Roman"/>
          <w:color w:val="1B1E2F"/>
          <w:sz w:val="24"/>
          <w:szCs w:val="24"/>
          <w:lang w:eastAsia="nl-NL"/>
        </w:rPr>
        <w:br/>
        <w:t>Herroepingsrecht bij levering van producten </w:t>
      </w:r>
      <w:r w:rsidRPr="00AC6278">
        <w:rPr>
          <w:rFonts w:ascii="Times New Roman" w:eastAsia="Times New Roman" w:hAnsi="Times New Roman" w:cs="Times New Roman"/>
          <w:color w:val="1B1E2F"/>
          <w:sz w:val="24"/>
          <w:szCs w:val="24"/>
          <w:lang w:eastAsia="nl-NL"/>
        </w:rPr>
        <w:br/>
        <w:t xml:space="preserve">Bij de aankoop van producten heeft de consument de mogelijkheid de overeenkomst zonder opgave van redenen te ontbinden gedurende 14 dagen. Deze termijn gaat in op de dag na </w:t>
      </w:r>
      <w:r w:rsidRPr="00AC6278">
        <w:rPr>
          <w:rFonts w:ascii="Times New Roman" w:eastAsia="Times New Roman" w:hAnsi="Times New Roman" w:cs="Times New Roman"/>
          <w:color w:val="1B1E2F"/>
          <w:sz w:val="24"/>
          <w:szCs w:val="24"/>
          <w:lang w:eastAsia="nl-NL"/>
        </w:rPr>
        <w:lastRenderedPageBreak/>
        <w:t>ontvangst van het product door de consument of een vooraf door de consument aangewezen en aan de ondernemer bekend gemaakte vertegenwoordiger. </w:t>
      </w:r>
      <w:r w:rsidRPr="00AC6278">
        <w:rPr>
          <w:rFonts w:ascii="Times New Roman" w:eastAsia="Times New Roman" w:hAnsi="Times New Roman" w:cs="Times New Roman"/>
          <w:color w:val="1B1E2F"/>
          <w:sz w:val="24"/>
          <w:szCs w:val="24"/>
          <w:lang w:eastAsia="nl-NL"/>
        </w:rPr>
        <w:br/>
        <w:t>Tijdens deze termijn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 </w:t>
      </w:r>
      <w:r w:rsidRPr="00AC6278">
        <w:rPr>
          <w:rFonts w:ascii="Times New Roman" w:eastAsia="Times New Roman" w:hAnsi="Times New Roman" w:cs="Times New Roman"/>
          <w:color w:val="1B1E2F"/>
          <w:sz w:val="24"/>
          <w:szCs w:val="24"/>
          <w:lang w:eastAsia="nl-NL"/>
        </w:rPr>
        <w:br/>
        <w:t>Bij levering van diensten: </w:t>
      </w:r>
      <w:r w:rsidRPr="00AC6278">
        <w:rPr>
          <w:rFonts w:ascii="Times New Roman" w:eastAsia="Times New Roman" w:hAnsi="Times New Roman" w:cs="Times New Roman"/>
          <w:color w:val="1B1E2F"/>
          <w:sz w:val="24"/>
          <w:szCs w:val="24"/>
          <w:lang w:eastAsia="nl-NL"/>
        </w:rPr>
        <w:br/>
        <w:t>Bij levering van diensten heeft de consument de mogelijkheid de overeenkomst zonder opgave van redenen te ontbinden gedurende ten minste veertien dagen, ingaande op de dag van het aangaan van de overeenkomst. </w:t>
      </w:r>
      <w:r w:rsidRPr="00AC6278">
        <w:rPr>
          <w:rFonts w:ascii="Times New Roman" w:eastAsia="Times New Roman" w:hAnsi="Times New Roman" w:cs="Times New Roman"/>
          <w:color w:val="1B1E2F"/>
          <w:sz w:val="24"/>
          <w:szCs w:val="24"/>
          <w:lang w:eastAsia="nl-NL"/>
        </w:rPr>
        <w:br/>
        <w:t>Om gebruik te maken van zijn herroepingsrecht, zal de consument zich richten naar de door de ondernemer bij het aanbod en/of uiterlijk bij de levering ter zake verstrekte redelijke en duidelijke instructies.</w:t>
      </w:r>
    </w:p>
    <w:p w14:paraId="6C2B9379"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Kosten in geval van herroeping </w:t>
      </w:r>
      <w:r w:rsidRPr="00AC6278">
        <w:rPr>
          <w:rFonts w:ascii="Times New Roman" w:eastAsia="Times New Roman" w:hAnsi="Times New Roman" w:cs="Times New Roman"/>
          <w:color w:val="1B1E2F"/>
          <w:sz w:val="24"/>
          <w:szCs w:val="24"/>
          <w:lang w:eastAsia="nl-NL"/>
        </w:rPr>
        <w:br/>
        <w:t>Indien de consument gebruik maakt van zijn herroepingsrecht, komen ten hoogste de kosten van terugzending voor zijn rekening. </w:t>
      </w:r>
      <w:r w:rsidRPr="00AC6278">
        <w:rPr>
          <w:rFonts w:ascii="Times New Roman" w:eastAsia="Times New Roman" w:hAnsi="Times New Roman" w:cs="Times New Roman"/>
          <w:color w:val="1B1E2F"/>
          <w:sz w:val="24"/>
          <w:szCs w:val="24"/>
          <w:lang w:eastAsia="nl-NL"/>
        </w:rPr>
        <w:br/>
        <w:t>Indien de consument een bedrag betaald heeft, zal de ondernemer dit bedrag zo spoedig mogelijk, doch uiterlijk binnen 30 dagen na de terugzending of herroeping, terugbetalen.</w:t>
      </w:r>
    </w:p>
    <w:p w14:paraId="5EC56B1D"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Uitsluiting herroepingsrecht </w:t>
      </w:r>
      <w:r w:rsidRPr="00AC6278">
        <w:rPr>
          <w:rFonts w:ascii="Times New Roman" w:eastAsia="Times New Roman" w:hAnsi="Times New Roman" w:cs="Times New Roman"/>
          <w:color w:val="1B1E2F"/>
          <w:sz w:val="24"/>
          <w:szCs w:val="24"/>
          <w:lang w:eastAsia="nl-NL"/>
        </w:rPr>
        <w:br/>
        <w:t>Indien de consument niet over een herroepingsrecht beschikt, kan dit door de ondernemer alleen worden uitgesloten indiende ondernemer dit duidelijk in het aanbod, althans tijdig voor het sluiten van de overeenkomst, heeft vermeld. </w:t>
      </w:r>
      <w:r w:rsidRPr="00AC6278">
        <w:rPr>
          <w:rFonts w:ascii="Times New Roman" w:eastAsia="Times New Roman" w:hAnsi="Times New Roman" w:cs="Times New Roman"/>
          <w:color w:val="1B1E2F"/>
          <w:sz w:val="24"/>
          <w:szCs w:val="24"/>
          <w:lang w:eastAsia="nl-NL"/>
        </w:rPr>
        <w:br/>
        <w:t>Uitsluiting van het herroepingsrecht is slechts mogelijk voor producten:</w:t>
      </w:r>
      <w:r w:rsidRPr="00AC6278">
        <w:rPr>
          <w:rFonts w:ascii="Times New Roman" w:eastAsia="Times New Roman" w:hAnsi="Times New Roman" w:cs="Times New Roman"/>
          <w:color w:val="1B1E2F"/>
          <w:sz w:val="24"/>
          <w:szCs w:val="24"/>
          <w:lang w:eastAsia="nl-NL"/>
        </w:rPr>
        <w:br/>
        <w:t>die door de ondernemer tot stand zijn gebracht overeenkomstig specificaties van de consument; </w:t>
      </w:r>
      <w:r w:rsidRPr="00AC6278">
        <w:rPr>
          <w:rFonts w:ascii="Times New Roman" w:eastAsia="Times New Roman" w:hAnsi="Times New Roman" w:cs="Times New Roman"/>
          <w:color w:val="1B1E2F"/>
          <w:sz w:val="24"/>
          <w:szCs w:val="24"/>
          <w:lang w:eastAsia="nl-NL"/>
        </w:rPr>
        <w:br/>
        <w:t>die duidelijk persoonlijk van aard zijn; </w:t>
      </w:r>
      <w:r w:rsidRPr="00AC6278">
        <w:rPr>
          <w:rFonts w:ascii="Times New Roman" w:eastAsia="Times New Roman" w:hAnsi="Times New Roman" w:cs="Times New Roman"/>
          <w:color w:val="1B1E2F"/>
          <w:sz w:val="24"/>
          <w:szCs w:val="24"/>
          <w:lang w:eastAsia="nl-NL"/>
        </w:rPr>
        <w:br/>
        <w:t>die door hun aard niet kunnen worden teruggezonden; </w:t>
      </w:r>
      <w:r w:rsidRPr="00AC6278">
        <w:rPr>
          <w:rFonts w:ascii="Times New Roman" w:eastAsia="Times New Roman" w:hAnsi="Times New Roman" w:cs="Times New Roman"/>
          <w:color w:val="1B1E2F"/>
          <w:sz w:val="24"/>
          <w:szCs w:val="24"/>
          <w:lang w:eastAsia="nl-NL"/>
        </w:rPr>
        <w:br/>
        <w:t>die snel kunnen bederven of verouderen; </w:t>
      </w:r>
      <w:r w:rsidRPr="00AC6278">
        <w:rPr>
          <w:rFonts w:ascii="Times New Roman" w:eastAsia="Times New Roman" w:hAnsi="Times New Roman" w:cs="Times New Roman"/>
          <w:color w:val="1B1E2F"/>
          <w:sz w:val="24"/>
          <w:szCs w:val="24"/>
          <w:lang w:eastAsia="nl-NL"/>
        </w:rPr>
        <w:br/>
        <w:t>waarvan de prijs gebonden is aan schommelingen op de financiële markt waarop de ondernemer geen invloed heeft; </w:t>
      </w:r>
      <w:r w:rsidRPr="00AC6278">
        <w:rPr>
          <w:rFonts w:ascii="Times New Roman" w:eastAsia="Times New Roman" w:hAnsi="Times New Roman" w:cs="Times New Roman"/>
          <w:color w:val="1B1E2F"/>
          <w:sz w:val="24"/>
          <w:szCs w:val="24"/>
          <w:lang w:eastAsia="nl-NL"/>
        </w:rPr>
        <w:br/>
        <w:t>voor losse kranten en tijdschriften; </w:t>
      </w:r>
      <w:r w:rsidRPr="00AC6278">
        <w:rPr>
          <w:rFonts w:ascii="Times New Roman" w:eastAsia="Times New Roman" w:hAnsi="Times New Roman" w:cs="Times New Roman"/>
          <w:color w:val="1B1E2F"/>
          <w:sz w:val="24"/>
          <w:szCs w:val="24"/>
          <w:lang w:eastAsia="nl-NL"/>
        </w:rPr>
        <w:br/>
        <w:t>voor audio- en video-opnamen en computersoftware waarvan de consument de verzegeling heeft verbroken; </w:t>
      </w:r>
      <w:r w:rsidRPr="00AC6278">
        <w:rPr>
          <w:rFonts w:ascii="Times New Roman" w:eastAsia="Times New Roman" w:hAnsi="Times New Roman" w:cs="Times New Roman"/>
          <w:color w:val="1B1E2F"/>
          <w:sz w:val="24"/>
          <w:szCs w:val="24"/>
          <w:lang w:eastAsia="nl-NL"/>
        </w:rPr>
        <w:br/>
        <w:t>Uitsluiting van het herroepingsrecht is slechts mogelijk voor diensten: </w:t>
      </w:r>
      <w:r w:rsidRPr="00AC6278">
        <w:rPr>
          <w:rFonts w:ascii="Times New Roman" w:eastAsia="Times New Roman" w:hAnsi="Times New Roman" w:cs="Times New Roman"/>
          <w:color w:val="1B1E2F"/>
          <w:sz w:val="24"/>
          <w:szCs w:val="24"/>
          <w:lang w:eastAsia="nl-NL"/>
        </w:rPr>
        <w:br/>
        <w:t>betreffende logies, vervoer, restaurantbedrijf of vrijetijdsbesteding te verrichten op een bepaalde datum of tijdens een bepaalde periode; </w:t>
      </w:r>
      <w:r w:rsidRPr="00AC6278">
        <w:rPr>
          <w:rFonts w:ascii="Times New Roman" w:eastAsia="Times New Roman" w:hAnsi="Times New Roman" w:cs="Times New Roman"/>
          <w:color w:val="1B1E2F"/>
          <w:sz w:val="24"/>
          <w:szCs w:val="24"/>
          <w:lang w:eastAsia="nl-NL"/>
        </w:rPr>
        <w:br/>
        <w:t>waarvan de levering met uitdrukkelijke instemming van de consument is begonnen voordat de bedenktijd is verstreken; </w:t>
      </w:r>
      <w:r w:rsidRPr="00AC6278">
        <w:rPr>
          <w:rFonts w:ascii="Times New Roman" w:eastAsia="Times New Roman" w:hAnsi="Times New Roman" w:cs="Times New Roman"/>
          <w:color w:val="1B1E2F"/>
          <w:sz w:val="24"/>
          <w:szCs w:val="24"/>
          <w:lang w:eastAsia="nl-NL"/>
        </w:rPr>
        <w:br/>
        <w:t>betreffende weddenschappen en loterijen;</w:t>
      </w:r>
    </w:p>
    <w:p w14:paraId="56AB0F93"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De prijs </w:t>
      </w:r>
      <w:r w:rsidRPr="00AC6278">
        <w:rPr>
          <w:rFonts w:ascii="Times New Roman" w:eastAsia="Times New Roman" w:hAnsi="Times New Roman" w:cs="Times New Roman"/>
          <w:color w:val="1B1E2F"/>
          <w:sz w:val="24"/>
          <w:szCs w:val="24"/>
          <w:lang w:eastAsia="nl-NL"/>
        </w:rPr>
        <w:br/>
        <w:t>Gedurende de in het aanbod vermelde geldigheidsduur worden de prijzen van de aangeboden producten en/of diensten niet verhoogd, behoudens prijswijzigingen als gevolg van veranderingen in BTW tarieven. </w:t>
      </w:r>
      <w:r w:rsidRPr="00AC6278">
        <w:rPr>
          <w:rFonts w:ascii="Times New Roman" w:eastAsia="Times New Roman" w:hAnsi="Times New Roman" w:cs="Times New Roman"/>
          <w:color w:val="1B1E2F"/>
          <w:sz w:val="24"/>
          <w:szCs w:val="24"/>
          <w:lang w:eastAsia="nl-NL"/>
        </w:rPr>
        <w:br/>
        <w:t xml:space="preserve">In afwijking van het vorige lid kan de ondernemer producten of diensten waarvan de prijzen gebonden zijn aan schommelingen op de financiële markt en waar de ondernemer geen invloed op heeft, met variabele prijzen aanbieden. Deze gebondenheid aan schommelingen en </w:t>
      </w:r>
      <w:r w:rsidRPr="00AC6278">
        <w:rPr>
          <w:rFonts w:ascii="Times New Roman" w:eastAsia="Times New Roman" w:hAnsi="Times New Roman" w:cs="Times New Roman"/>
          <w:color w:val="1B1E2F"/>
          <w:sz w:val="24"/>
          <w:szCs w:val="24"/>
          <w:lang w:eastAsia="nl-NL"/>
        </w:rPr>
        <w:lastRenderedPageBreak/>
        <w:t>het feit dat eventueel vermelde prijzen richtprijzen zijn, worden bij het aanbod vermeld. </w:t>
      </w:r>
      <w:r w:rsidRPr="00AC6278">
        <w:rPr>
          <w:rFonts w:ascii="Times New Roman" w:eastAsia="Times New Roman" w:hAnsi="Times New Roman" w:cs="Times New Roman"/>
          <w:color w:val="1B1E2F"/>
          <w:sz w:val="24"/>
          <w:szCs w:val="24"/>
          <w:lang w:eastAsia="nl-NL"/>
        </w:rPr>
        <w:br/>
        <w:t>Prijsverhogingen binnen 3 maanden na de totstandkoming van de overeenkomst zijn alleen toegestaan indien zij het gevolg zijn van wettelijke regelingen of bepalingen. </w:t>
      </w:r>
      <w:r w:rsidRPr="00AC6278">
        <w:rPr>
          <w:rFonts w:ascii="Times New Roman" w:eastAsia="Times New Roman" w:hAnsi="Times New Roman" w:cs="Times New Roman"/>
          <w:color w:val="1B1E2F"/>
          <w:sz w:val="24"/>
          <w:szCs w:val="24"/>
          <w:lang w:eastAsia="nl-NL"/>
        </w:rPr>
        <w:br/>
        <w:t>Prijsverhogingen vanaf 3 maanden na de totstandkoming van de overeenkomst zijn alleen toegestaan indien de ondernemer dit bedongen heeft en: </w:t>
      </w:r>
      <w:r w:rsidRPr="00AC6278">
        <w:rPr>
          <w:rFonts w:ascii="Times New Roman" w:eastAsia="Times New Roman" w:hAnsi="Times New Roman" w:cs="Times New Roman"/>
          <w:color w:val="1B1E2F"/>
          <w:sz w:val="24"/>
          <w:szCs w:val="24"/>
          <w:lang w:eastAsia="nl-NL"/>
        </w:rPr>
        <w:br/>
        <w:t>deze het gevolg zijn van wettelijke regelingen of bepalingen; </w:t>
      </w:r>
      <w:r w:rsidRPr="00AC6278">
        <w:rPr>
          <w:rFonts w:ascii="Times New Roman" w:eastAsia="Times New Roman" w:hAnsi="Times New Roman" w:cs="Times New Roman"/>
          <w:color w:val="1B1E2F"/>
          <w:sz w:val="24"/>
          <w:szCs w:val="24"/>
          <w:lang w:eastAsia="nl-NL"/>
        </w:rPr>
        <w:br/>
        <w:t>de consument de bevoegdheid heeft de overeenkomst op te zeggen tegen de dag waarop de prijsverhoging ingaat; </w:t>
      </w:r>
      <w:r w:rsidRPr="00AC6278">
        <w:rPr>
          <w:rFonts w:ascii="Times New Roman" w:eastAsia="Times New Roman" w:hAnsi="Times New Roman" w:cs="Times New Roman"/>
          <w:color w:val="1B1E2F"/>
          <w:sz w:val="24"/>
          <w:szCs w:val="24"/>
          <w:lang w:eastAsia="nl-NL"/>
        </w:rPr>
        <w:br/>
        <w:t>De in het aanbod van producten of diensten genoemde prijzen zijn inclusief BTW.</w:t>
      </w:r>
    </w:p>
    <w:p w14:paraId="7B8164A6"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Conformiteit en Garantie </w:t>
      </w:r>
      <w:r w:rsidRPr="00AC6278">
        <w:rPr>
          <w:rFonts w:ascii="Times New Roman" w:eastAsia="Times New Roman" w:hAnsi="Times New Roman" w:cs="Times New Roman"/>
          <w:color w:val="1B1E2F"/>
          <w:sz w:val="24"/>
          <w:szCs w:val="24"/>
          <w:lang w:eastAsia="nl-NL"/>
        </w:rPr>
        <w:br/>
        <w:t>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 </w:t>
      </w:r>
      <w:r w:rsidRPr="00AC6278">
        <w:rPr>
          <w:rFonts w:ascii="Times New Roman" w:eastAsia="Times New Roman" w:hAnsi="Times New Roman" w:cs="Times New Roman"/>
          <w:color w:val="1B1E2F"/>
          <w:sz w:val="24"/>
          <w:szCs w:val="24"/>
          <w:lang w:eastAsia="nl-NL"/>
        </w:rPr>
        <w:br/>
        <w:t>Een door de ondernemer, fabrikant of importeur verstrekte garantie doet niets af aan de wettelijke rechten en vorderingen die de consument op grond van de overeenkomst tegenover de ondernemer kan doen gelden.</w:t>
      </w:r>
    </w:p>
    <w:p w14:paraId="2DFF23E0"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Levering en uitvoering </w:t>
      </w:r>
      <w:r w:rsidRPr="00AC6278">
        <w:rPr>
          <w:rFonts w:ascii="Times New Roman" w:eastAsia="Times New Roman" w:hAnsi="Times New Roman" w:cs="Times New Roman"/>
          <w:color w:val="1B1E2F"/>
          <w:sz w:val="24"/>
          <w:szCs w:val="24"/>
          <w:lang w:eastAsia="nl-NL"/>
        </w:rPr>
        <w:br/>
        <w:t>De ondernemer zal de grootst mogelijke zorgvuldigheid in acht nemen bij het in ontvangst nemen en bij de uitvoering van bestellingen van producten en bij de beoordeling van aanvragen tot verlening van diensten. </w:t>
      </w:r>
      <w:r w:rsidRPr="00AC6278">
        <w:rPr>
          <w:rFonts w:ascii="Times New Roman" w:eastAsia="Times New Roman" w:hAnsi="Times New Roman" w:cs="Times New Roman"/>
          <w:color w:val="1B1E2F"/>
          <w:sz w:val="24"/>
          <w:szCs w:val="24"/>
          <w:lang w:eastAsia="nl-NL"/>
        </w:rPr>
        <w:br/>
        <w:t>Als plaats van levering geldt het adres dat de consument aan het bedrijf kenbaar heeft gemaakt. </w:t>
      </w:r>
      <w:r w:rsidRPr="00AC6278">
        <w:rPr>
          <w:rFonts w:ascii="Times New Roman" w:eastAsia="Times New Roman" w:hAnsi="Times New Roman" w:cs="Times New Roman"/>
          <w:color w:val="1B1E2F"/>
          <w:sz w:val="24"/>
          <w:szCs w:val="24"/>
          <w:lang w:eastAsia="nl-NL"/>
        </w:rPr>
        <w:br/>
        <w:t>Met inachtneming van hetgeen hierover deze algemene voorwaarden is vermeld, zal het bedrijf geaccepteerde bestellingen met bekwame spoed doch uiterlijk binnen 30 dagen uitvoeren tenzij een langere leveringstermijn is afgesproken. Indien de bezorging vertraging ondervindt, of indien een bestelling niet dan wel slechts gedeeltelijk kan worden uitgevoerd, ontvangt de consument hiervan uiterlijk één maand nadat hij de bestelling geplaatst heeft bericht. De consument heeft in dat geval het recht om de overeenkomst zonder kosten te ontbinden en recht op eventuele schadevergoeding. </w:t>
      </w:r>
      <w:r w:rsidRPr="00AC6278">
        <w:rPr>
          <w:rFonts w:ascii="Times New Roman" w:eastAsia="Times New Roman" w:hAnsi="Times New Roman" w:cs="Times New Roman"/>
          <w:color w:val="1B1E2F"/>
          <w:sz w:val="24"/>
          <w:szCs w:val="24"/>
          <w:lang w:eastAsia="nl-NL"/>
        </w:rPr>
        <w:br/>
        <w:t>In geval van ontbinding conform het vorige lid zal de ondernemer het bedrag dat de consument betaald heeft zo spoedig mogelijk, doch uiterlijk binnen 30 dagen na ontbinding, terugbetalen. </w:t>
      </w:r>
      <w:r w:rsidRPr="00AC6278">
        <w:rPr>
          <w:rFonts w:ascii="Times New Roman" w:eastAsia="Times New Roman" w:hAnsi="Times New Roman" w:cs="Times New Roman"/>
          <w:color w:val="1B1E2F"/>
          <w:sz w:val="24"/>
          <w:szCs w:val="24"/>
          <w:lang w:eastAsia="nl-NL"/>
        </w:rPr>
        <w:b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retourzending zijn voor rekening van de ondernemer. </w:t>
      </w:r>
      <w:r w:rsidRPr="00AC6278">
        <w:rPr>
          <w:rFonts w:ascii="Times New Roman" w:eastAsia="Times New Roman" w:hAnsi="Times New Roman" w:cs="Times New Roman"/>
          <w:color w:val="1B1E2F"/>
          <w:sz w:val="24"/>
          <w:szCs w:val="24"/>
          <w:lang w:eastAsia="nl-NL"/>
        </w:rPr>
        <w:br/>
        <w:t>Het risico van beschadiging en/of vermissing van producten berust bij de ondernemer tot het moment van bezorging aan de consument of een vooraf aangewezen en aan de ondernemer bekend gemaakte vertegenwoordiger, tenzij uitdrukkelijk anders is overeengekomen.</w:t>
      </w:r>
    </w:p>
    <w:p w14:paraId="30100DAF"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Duurtransacties: duur, opzegging en verlenging </w:t>
      </w:r>
      <w:r w:rsidRPr="00AC6278">
        <w:rPr>
          <w:rFonts w:ascii="Times New Roman" w:eastAsia="Times New Roman" w:hAnsi="Times New Roman" w:cs="Times New Roman"/>
          <w:color w:val="1B1E2F"/>
          <w:sz w:val="24"/>
          <w:szCs w:val="24"/>
          <w:lang w:eastAsia="nl-NL"/>
        </w:rPr>
        <w:br/>
        <w:t>Opzegging: </w:t>
      </w:r>
      <w:r w:rsidRPr="00AC6278">
        <w:rPr>
          <w:rFonts w:ascii="Times New Roman" w:eastAsia="Times New Roman" w:hAnsi="Times New Roman" w:cs="Times New Roman"/>
          <w:color w:val="1B1E2F"/>
          <w:sz w:val="24"/>
          <w:szCs w:val="24"/>
          <w:lang w:eastAsia="nl-NL"/>
        </w:rPr>
        <w:b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 </w:t>
      </w:r>
      <w:r w:rsidRPr="00AC6278">
        <w:rPr>
          <w:rFonts w:ascii="Times New Roman" w:eastAsia="Times New Roman" w:hAnsi="Times New Roman" w:cs="Times New Roman"/>
          <w:color w:val="1B1E2F"/>
          <w:sz w:val="24"/>
          <w:szCs w:val="24"/>
          <w:lang w:eastAsia="nl-NL"/>
        </w:rPr>
        <w:br/>
      </w:r>
      <w:r w:rsidRPr="00AC6278">
        <w:rPr>
          <w:rFonts w:ascii="Times New Roman" w:eastAsia="Times New Roman" w:hAnsi="Times New Roman" w:cs="Times New Roman"/>
          <w:color w:val="1B1E2F"/>
          <w:sz w:val="24"/>
          <w:szCs w:val="24"/>
          <w:lang w:eastAsia="nl-NL"/>
        </w:rPr>
        <w:lastRenderedPageBreak/>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 </w:t>
      </w:r>
      <w:r w:rsidRPr="00AC6278">
        <w:rPr>
          <w:rFonts w:ascii="Times New Roman" w:eastAsia="Times New Roman" w:hAnsi="Times New Roman" w:cs="Times New Roman"/>
          <w:color w:val="1B1E2F"/>
          <w:sz w:val="24"/>
          <w:szCs w:val="24"/>
          <w:lang w:eastAsia="nl-NL"/>
        </w:rPr>
        <w:br/>
        <w:t>De consument kan de in de vorige leden genoemde overeenkomsten: </w:t>
      </w:r>
      <w:r w:rsidRPr="00AC6278">
        <w:rPr>
          <w:rFonts w:ascii="Times New Roman" w:eastAsia="Times New Roman" w:hAnsi="Times New Roman" w:cs="Times New Roman"/>
          <w:color w:val="1B1E2F"/>
          <w:sz w:val="24"/>
          <w:szCs w:val="24"/>
          <w:lang w:eastAsia="nl-NL"/>
        </w:rPr>
        <w:br/>
        <w:t>te allen tijde opzeggen en niet beperkt worden tot opzegging op een bepaald tijdstip of in een bepaalde periode; </w:t>
      </w:r>
      <w:r w:rsidRPr="00AC6278">
        <w:rPr>
          <w:rFonts w:ascii="Times New Roman" w:eastAsia="Times New Roman" w:hAnsi="Times New Roman" w:cs="Times New Roman"/>
          <w:color w:val="1B1E2F"/>
          <w:sz w:val="24"/>
          <w:szCs w:val="24"/>
          <w:lang w:eastAsia="nl-NL"/>
        </w:rPr>
        <w:br/>
        <w:t>tenminste opzeggen op dezelfde wijze als zij door hem zijn aangegaan; </w:t>
      </w:r>
      <w:r w:rsidRPr="00AC6278">
        <w:rPr>
          <w:rFonts w:ascii="Times New Roman" w:eastAsia="Times New Roman" w:hAnsi="Times New Roman" w:cs="Times New Roman"/>
          <w:color w:val="1B1E2F"/>
          <w:sz w:val="24"/>
          <w:szCs w:val="24"/>
          <w:lang w:eastAsia="nl-NL"/>
        </w:rPr>
        <w:br/>
        <w:t>altijd opzeggen met dezelfde opzegtermijn als de ondernemer voor zichzelf heeft bedongen. </w:t>
      </w:r>
      <w:r w:rsidRPr="00AC6278">
        <w:rPr>
          <w:rFonts w:ascii="Times New Roman" w:eastAsia="Times New Roman" w:hAnsi="Times New Roman" w:cs="Times New Roman"/>
          <w:color w:val="1B1E2F"/>
          <w:sz w:val="24"/>
          <w:szCs w:val="24"/>
          <w:lang w:eastAsia="nl-NL"/>
        </w:rPr>
        <w:br/>
        <w:t>Verlenging: </w:t>
      </w:r>
      <w:r w:rsidRPr="00AC6278">
        <w:rPr>
          <w:rFonts w:ascii="Times New Roman" w:eastAsia="Times New Roman" w:hAnsi="Times New Roman" w:cs="Times New Roman"/>
          <w:color w:val="1B1E2F"/>
          <w:sz w:val="24"/>
          <w:szCs w:val="24"/>
          <w:lang w:eastAsia="nl-NL"/>
        </w:rPr>
        <w:br/>
        <w:t>Een overeenkomst die voor bepaalde tijd is aangegaan en die strekt tot het geregeld afleveren van producten (elektriciteit daaronder begrepen) of diensten, mag niet stilzwijgend worden verlengd of vernieuwd voor een bepaalde duur. </w:t>
      </w:r>
      <w:r w:rsidRPr="00AC6278">
        <w:rPr>
          <w:rFonts w:ascii="Times New Roman" w:eastAsia="Times New Roman" w:hAnsi="Times New Roman" w:cs="Times New Roman"/>
          <w:color w:val="1B1E2F"/>
          <w:sz w:val="24"/>
          <w:szCs w:val="24"/>
          <w:lang w:eastAsia="nl-NL"/>
        </w:rPr>
        <w:b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 </w:t>
      </w:r>
      <w:r w:rsidRPr="00AC6278">
        <w:rPr>
          <w:rFonts w:ascii="Times New Roman" w:eastAsia="Times New Roman" w:hAnsi="Times New Roman" w:cs="Times New Roman"/>
          <w:color w:val="1B1E2F"/>
          <w:sz w:val="24"/>
          <w:szCs w:val="24"/>
          <w:lang w:eastAsia="nl-NL"/>
        </w:rPr>
        <w:b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 </w:t>
      </w:r>
      <w:r w:rsidRPr="00AC6278">
        <w:rPr>
          <w:rFonts w:ascii="Times New Roman" w:eastAsia="Times New Roman" w:hAnsi="Times New Roman" w:cs="Times New Roman"/>
          <w:color w:val="1B1E2F"/>
          <w:sz w:val="24"/>
          <w:szCs w:val="24"/>
          <w:lang w:eastAsia="nl-NL"/>
        </w:rPr>
        <w:br/>
        <w:t>Een overeenkomsten met beperkte duur tot het geregeld ter kennismaking afleveren van dag-, nieuws- en weekbladen en tijdschriften (proef- of kennismakingsabonnement) wordt niet stilzwijgend voortgezet en eindigt automatisch na afloop van de proef- of kennismakingsperiode. </w:t>
      </w:r>
      <w:r w:rsidRPr="00AC6278">
        <w:rPr>
          <w:rFonts w:ascii="Times New Roman" w:eastAsia="Times New Roman" w:hAnsi="Times New Roman" w:cs="Times New Roman"/>
          <w:color w:val="1B1E2F"/>
          <w:sz w:val="24"/>
          <w:szCs w:val="24"/>
          <w:lang w:eastAsia="nl-NL"/>
        </w:rPr>
        <w:br/>
        <w:t>Duur: </w:t>
      </w:r>
      <w:r w:rsidRPr="00AC6278">
        <w:rPr>
          <w:rFonts w:ascii="Times New Roman" w:eastAsia="Times New Roman" w:hAnsi="Times New Roman" w:cs="Times New Roman"/>
          <w:color w:val="1B1E2F"/>
          <w:sz w:val="24"/>
          <w:szCs w:val="24"/>
          <w:lang w:eastAsia="nl-NL"/>
        </w:rPr>
        <w:b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72E9CD16" w14:textId="77777777"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t>Betaling </w:t>
      </w:r>
      <w:r w:rsidRPr="00AC6278">
        <w:rPr>
          <w:rFonts w:ascii="Times New Roman" w:eastAsia="Times New Roman" w:hAnsi="Times New Roman" w:cs="Times New Roman"/>
          <w:color w:val="1B1E2F"/>
          <w:sz w:val="24"/>
          <w:szCs w:val="24"/>
          <w:lang w:eastAsia="nl-NL"/>
        </w:rPr>
        <w:br/>
        <w:t>Voor zover niet anders is overeengekomen, dienen de door de consument verschuldigde bedragen te worden voldaan binnen 14 dagen na het ingaan van de bedenktermijn als bedoeld in artikel 6 lid 1. In geval van een overeenkomst tot het verlenen van een dienst, vangt deze termijn aan nadat de consument de bevestiging van de overeenkomst heeft ontvangen. </w:t>
      </w:r>
      <w:r w:rsidRPr="00AC6278">
        <w:rPr>
          <w:rFonts w:ascii="Times New Roman" w:eastAsia="Times New Roman" w:hAnsi="Times New Roman" w:cs="Times New Roman"/>
          <w:color w:val="1B1E2F"/>
          <w:sz w:val="24"/>
          <w:szCs w:val="24"/>
          <w:lang w:eastAsia="nl-NL"/>
        </w:rPr>
        <w:br/>
        <w:t>Bij de verkoop van producten aan consumenten mag in algemene voorwaarden nimmer een vooruitbetaling van meer dan 50% worden bedongen. Wanneer vooruitbetaling is bedongen, kan de consument geen enkel recht doen gelden aangaande de uitvoering van de desbetreffende bestelling of dienst(en), alvorens de bedongen vooruitbetaling heeft plaatsgevonden. </w:t>
      </w:r>
      <w:r w:rsidRPr="00AC6278">
        <w:rPr>
          <w:rFonts w:ascii="Times New Roman" w:eastAsia="Times New Roman" w:hAnsi="Times New Roman" w:cs="Times New Roman"/>
          <w:color w:val="1B1E2F"/>
          <w:sz w:val="24"/>
          <w:szCs w:val="24"/>
          <w:lang w:eastAsia="nl-NL"/>
        </w:rPr>
        <w:br/>
        <w:t>De consument heeft de plicht om onjuistheden in verstrekte of vermelde betaalgegevens onverwijld aan de ondernemer te melden. </w:t>
      </w:r>
      <w:r w:rsidRPr="00AC6278">
        <w:rPr>
          <w:rFonts w:ascii="Times New Roman" w:eastAsia="Times New Roman" w:hAnsi="Times New Roman" w:cs="Times New Roman"/>
          <w:color w:val="1B1E2F"/>
          <w:sz w:val="24"/>
          <w:szCs w:val="24"/>
          <w:lang w:eastAsia="nl-NL"/>
        </w:rPr>
        <w:br/>
        <w:t>In geval van wanbetaling van de consument heeft de ondernemer behoudens wettelijke beperkingen, het recht om de vooraf aan de consument kenbaar gemaakte redelijke kosten in rekening te brengen.</w:t>
      </w:r>
    </w:p>
    <w:p w14:paraId="0E6DAF05" w14:textId="4A1EAB5D" w:rsidR="00AC6278" w:rsidRPr="00AC6278" w:rsidRDefault="00AC6278" w:rsidP="00AC6278">
      <w:pPr>
        <w:shd w:val="clear" w:color="auto" w:fill="FAF9F7"/>
        <w:spacing w:after="225" w:line="240" w:lineRule="auto"/>
        <w:rPr>
          <w:rFonts w:ascii="Times New Roman" w:eastAsia="Times New Roman" w:hAnsi="Times New Roman" w:cs="Times New Roman"/>
          <w:color w:val="1B1E2F"/>
          <w:sz w:val="24"/>
          <w:szCs w:val="24"/>
          <w:lang w:eastAsia="nl-NL"/>
        </w:rPr>
      </w:pPr>
      <w:r w:rsidRPr="00AC6278">
        <w:rPr>
          <w:rFonts w:ascii="Times New Roman" w:eastAsia="Times New Roman" w:hAnsi="Times New Roman" w:cs="Times New Roman"/>
          <w:color w:val="1B1E2F"/>
          <w:sz w:val="24"/>
          <w:szCs w:val="24"/>
          <w:lang w:eastAsia="nl-NL"/>
        </w:rPr>
        <w:lastRenderedPageBreak/>
        <w:t>Klachtenregeling </w:t>
      </w:r>
      <w:r w:rsidRPr="00AC6278">
        <w:rPr>
          <w:rFonts w:ascii="Times New Roman" w:eastAsia="Times New Roman" w:hAnsi="Times New Roman" w:cs="Times New Roman"/>
          <w:color w:val="1B1E2F"/>
          <w:sz w:val="24"/>
          <w:szCs w:val="24"/>
          <w:lang w:eastAsia="nl-NL"/>
        </w:rPr>
        <w:br/>
        <w:t xml:space="preserve">Stuur een E-mail naar </w:t>
      </w:r>
      <w:r w:rsidR="00810668">
        <w:rPr>
          <w:rFonts w:ascii="Times New Roman" w:eastAsia="Times New Roman" w:hAnsi="Times New Roman" w:cs="Times New Roman"/>
          <w:color w:val="1B1E2F"/>
          <w:sz w:val="24"/>
          <w:szCs w:val="24"/>
          <w:lang w:eastAsia="nl-NL"/>
        </w:rPr>
        <w:t>matemasterservice</w:t>
      </w:r>
      <w:r w:rsidRPr="00AC6278">
        <w:rPr>
          <w:rFonts w:ascii="Times New Roman" w:eastAsia="Times New Roman" w:hAnsi="Times New Roman" w:cs="Times New Roman"/>
          <w:color w:val="1B1E2F"/>
          <w:sz w:val="24"/>
          <w:szCs w:val="24"/>
          <w:lang w:eastAsia="nl-NL"/>
        </w:rPr>
        <w:t>@hotmail.com</w:t>
      </w:r>
      <w:r w:rsidR="00810668">
        <w:rPr>
          <w:rFonts w:ascii="Times New Roman" w:eastAsia="Times New Roman" w:hAnsi="Times New Roman" w:cs="Times New Roman"/>
          <w:color w:val="1B1E2F"/>
          <w:sz w:val="24"/>
          <w:szCs w:val="24"/>
          <w:lang w:eastAsia="nl-NL"/>
        </w:rPr>
        <w:t>.</w:t>
      </w:r>
    </w:p>
    <w:p w14:paraId="20E00732" w14:textId="77777777" w:rsidR="0010457D" w:rsidRDefault="0010457D"/>
    <w:sectPr w:rsidR="00104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78"/>
    <w:rsid w:val="00016BC5"/>
    <w:rsid w:val="0010457D"/>
    <w:rsid w:val="00271D0C"/>
    <w:rsid w:val="004B6FB0"/>
    <w:rsid w:val="00810668"/>
    <w:rsid w:val="00AC6278"/>
    <w:rsid w:val="00D11B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046E"/>
  <w15:chartTrackingRefBased/>
  <w15:docId w15:val="{D7610059-51D3-404A-992A-B7ACCF38E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289227">
      <w:bodyDiv w:val="1"/>
      <w:marLeft w:val="0"/>
      <w:marRight w:val="0"/>
      <w:marTop w:val="0"/>
      <w:marBottom w:val="0"/>
      <w:divBdr>
        <w:top w:val="none" w:sz="0" w:space="0" w:color="auto"/>
        <w:left w:val="none" w:sz="0" w:space="0" w:color="auto"/>
        <w:bottom w:val="none" w:sz="0" w:space="0" w:color="auto"/>
        <w:right w:val="none" w:sz="0" w:space="0" w:color="auto"/>
      </w:divBdr>
      <w:divsChild>
        <w:div w:id="752511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2506</Words>
  <Characters>13789</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van der Zwet</dc:creator>
  <cp:keywords/>
  <dc:description/>
  <cp:lastModifiedBy>Jesse van der Zwet</cp:lastModifiedBy>
  <cp:revision>6</cp:revision>
  <dcterms:created xsi:type="dcterms:W3CDTF">2019-07-07T10:07:00Z</dcterms:created>
  <dcterms:modified xsi:type="dcterms:W3CDTF">2021-01-29T20:58:00Z</dcterms:modified>
</cp:coreProperties>
</file>